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11F" w:rsidRDefault="00084AFA">
      <w:r>
        <w:fldChar w:fldCharType="begin"/>
      </w:r>
      <w:r>
        <w:instrText xml:space="preserve"> HYPERLINK "</w:instrText>
      </w:r>
      <w:r w:rsidRPr="00084AFA">
        <w:instrText>https://www.uvzsr.sk/index.php?option=com_content&amp;view=article&amp;id=5098:odporuania-hlavneho-hygienika-sr-na-prevenciu-a-zamedzenie-irenia-ochorenia-covid-19&amp;catid=250:koronavirus-2019-ncov&amp;Itemid=153</w:instrText>
      </w:r>
      <w:r>
        <w:instrText xml:space="preserve">" </w:instrText>
      </w:r>
      <w:r>
        <w:fldChar w:fldCharType="separate"/>
      </w:r>
      <w:r w:rsidRPr="00BD1426">
        <w:rPr>
          <w:rStyle w:val="Hypertextovprepojenie"/>
        </w:rPr>
        <w:t>https://www.uvzsr.sk/index.php?option=com_content&amp;view=article&amp;id=5098:odporuania-hlavneho-hygienika-sr-na-prevenciu-a-zamedzenie-irenia-ochorenia-covid-19&amp;catid=250:koronavirus-2019-ncov&amp;Itemid=153</w:t>
      </w:r>
      <w:r>
        <w:fldChar w:fldCharType="end"/>
      </w:r>
    </w:p>
    <w:p w:rsidR="00084AFA" w:rsidRPr="00084AFA" w:rsidRDefault="00084AFA" w:rsidP="00084AF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5000" w:type="pct"/>
        <w:tblCellSpacing w:w="15" w:type="dxa"/>
        <w:shd w:val="clear" w:color="auto" w:fill="4F9D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775"/>
        <w:gridCol w:w="511"/>
        <w:gridCol w:w="526"/>
      </w:tblGrid>
      <w:tr w:rsidR="00B4044C" w:rsidRPr="00B4044C" w:rsidTr="00B4044C">
        <w:trPr>
          <w:tblCellSpacing w:w="15" w:type="dxa"/>
        </w:trPr>
        <w:tc>
          <w:tcPr>
            <w:tcW w:w="4450" w:type="pct"/>
            <w:shd w:val="clear" w:color="auto" w:fill="auto"/>
            <w:vAlign w:val="center"/>
            <w:hideMark/>
          </w:tcPr>
          <w:p w:rsidR="00B4044C" w:rsidRPr="00B4044C" w:rsidRDefault="00B4044C" w:rsidP="00B4044C">
            <w:pPr>
              <w:spacing w:after="0" w:line="240" w:lineRule="auto"/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</w:pPr>
            <w:r w:rsidRPr="00B4044C">
              <w:rPr>
                <w:rFonts w:ascii="Helvetica" w:eastAsia="Times New Roman" w:hAnsi="Helvetica" w:cs="Helvetica"/>
                <w:color w:val="669900"/>
                <w:sz w:val="27"/>
                <w:szCs w:val="27"/>
                <w:lang w:eastAsia="sk-SK"/>
              </w:rPr>
              <w:t>Odporúčania hlavného hygienika SR na prevenciu a zamedzenie šírenia ochorenia COVID-19</w: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4044C" w:rsidRPr="00B4044C" w:rsidRDefault="00B4044C" w:rsidP="00B4044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mc:AlternateContent>
                <mc:Choice Requires="wps">
                  <w:drawing>
                    <wp:inline distT="0" distB="0" distL="0" distR="0" wp14:anchorId="20CE69E4" wp14:editId="29C12061">
                      <wp:extent cx="304800" cy="304800"/>
                      <wp:effectExtent l="0" t="0" r="0" b="0"/>
                      <wp:docPr id="6" name="Obdĺžnik 6" descr="Tlačiť">
                        <a:hlinkClick xmlns:a="http://schemas.openxmlformats.org/drawingml/2006/main" r:id="rId6" tooltip="&quot;Tlačiť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ĺžnik 6" o:spid="_x0000_s1026" alt="Tlačiť" href="https://www.uvzsr.sk/index.php?view=article&amp;catid=250%3Akoronavirus-2019-ncov&amp;id=5098%3Aodporuania-hlavneho-hygienika-sr-na-prevenciu-a-zamedzenie-irenia-ochorenia-covid-19&amp;tmpl=component&amp;print=1&amp;layout=default&amp;page=&amp;option=com_content&amp;Itemid=153" title="&quot;Tlačiť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qVPEgMAAFwGAAAOAAAAZHJzL2Uyb0RvYy54bWysVUtu2zAQ3RfoHQguulMkOfJHauQgsewi&#10;QNoESHoAWqIswhSpkrTltOgReoxeoouuknt1SNmOkxQo0FYLYcihZt6beRydnG5qjtZUaSZFisOj&#10;ACMqclkwsUjxx9uZN8JIGyIKwqWgKb6jGp+OX786aZuE9mQleUEVgiBCJ22T4sqYJvF9nVe0JvpI&#10;NlSAs5SqJgaWauEXirQQveZ+LwgGfitV0SiZU61hN+uceOzilyXNzVVZamoQTzFgM+6t3Htu3/74&#10;hCQLRZqK5VsY5C9Q1IQJSLoPlRFD0EqxF6FqliupZWmOcln7sixZTh0HYBMGz9jcVKShjgsURzf7&#10;Mun/Fzb/sL5WiBUpHmAkSA0tupoX9z8efgq2RLBXUJ1DvW45uf/GHr47khVnYjnhLF9uIcGBPzeu&#10;I5vJfFVTYbruKcqJAenoijUaI5VYJOqiCKFVUnLDQBJvPq2kebsD0K1s3/y20YnDb7vtzJvmWtku&#10;6OZS5kuNhJxURCzomW5ACaBP4LjbUkq2FSUFFDM8DNfFsAE1REPz9r0soCpkZaQjvylVbXMAHbRx&#10;QrrbC4luDMph8ziIRgHILQfX1raASbL7uFHavKOyRtYAxoDOBSfrS226o7sjNpeQM8a50yoXTzYg&#10;ZrcDqeFT67MgnPS+xEE8HU1HkRf1BlMvCrLMO5tNIm8wC4f97DibTLLwq80bRknFioIKm2Z3DcLo&#10;RVd/q97thewEvL8IWnJW2HAWklaL+YQrtCZwDWfucSUHz+Mx/ykMVy/g8oxS2IuC817szQajoRfN&#10;or4XD4ORF4TxeTwIojjKZk8pXTJB/50SalMc93t916UD0M+4Be55yY0kNTMw6DirUwzSgMceIolV&#10;4FQUzjaE8c4+KIWF/1gKaPeu0U7+VqKd+ueyuAO5KglyAuXBSAajkuozRi2MtxTrTyuiKEb8QoDk&#10;4zCK7Dx0i6g/7MFCHXrmhx4icgiVYoNRZ04MrOCTVaPYooJMoSuMkGdwTUrmJGyvUIdqe1dhhDkm&#10;23FrZ+Th2p16/CmMfwEAAP//AwBQSwMEFAAGAAgAAAAhAIZzkuHWAAAAAwEAAA8AAABkcnMvZG93&#10;bnJldi54bWxMj0FrwkAQhe8F/8MyQm91oxQJaTYigkh6KMT6A8bsNAlmZ0N21fTfd9oe2ssMjze8&#10;+V6+mVyvbjSGzrOB5SIBRVx723Fj4PS+f0pBhYhssfdMBj4pwKaYPeSYWX/nim7H2CgJ4ZChgTbG&#10;IdM61C05DAs/EIv34UeHUeTYaDviXcJdr1dJstYOO5YPLQ60a6m+HK/OwCol+1Z20R/KS1mt2fHr&#10;qToY8zifti+gIk3x7xi+8QUdCmE6+yvboHoDUiT+TPGeU1Hn362LXP9nL74AAAD//wMAUEsDBBQA&#10;BgAIAAAAIQB30KwjcwEAAEECAAAZAAAAZHJzL19yZWxzL2Uyb0RvYy54bWwucmVsc4SRTYsbMQyG&#10;74X9D4Nhe/N8ZEnZtHFCoS3k0EvZnouwlRkTj2Rsz+Tj11c724UuFHqy7Fd6JL/a7i9jqGZM2TMZ&#10;1dWtqpAsO0+9UT+fvulHVeUC5CAwoVFXzGq/u3u3/YEBihTlwcdcCYWyUUMp8WPTZDvgCLnmiCTK&#10;kdMIRa6pbyLYE/TYrNr2Q5P+ZqjdG2Z1cEalg+tU9XSN0vn/bD4evcUvbKcRqfyjRTMIKQVPJ4FC&#10;6rG8YLPMfD6f62m+5VTnU+PJ4aWOQ9zPHs8GUvE24HsY4ycrv3ZmtW7vHz6fODHB7NOU9artNlqc&#10;m5csSVm3m0fJYRc5TUAe9BBgJhxYD9feI/kT6Jw0gY4JZ3HdTxr0DUZ0N1FR+yQHaLYDv0RC9053&#10;m6VFGWMwlscoe6GyPMXkqZhuiQNceSrG4RGm8EcW480icnxe3XP1L8tUXusPBUeZvFs/vPrznZ1Y&#10;//VSMBEE1ey2zZvF734DAAD//wMAUEsBAi0AFAAGAAgAAAAhALaDOJL+AAAA4QEAABMAAAAAAAAA&#10;AAAAAAAAAAAAAFtDb250ZW50X1R5cGVzXS54bWxQSwECLQAUAAYACAAAACEAOP0h/9YAAACUAQAA&#10;CwAAAAAAAAAAAAAAAAAvAQAAX3JlbHMvLnJlbHNQSwECLQAUAAYACAAAACEAOx6lTxIDAABcBgAA&#10;DgAAAAAAAAAAAAAAAAAuAgAAZHJzL2Uyb0RvYy54bWxQSwECLQAUAAYACAAAACEAhnOS4dYAAAAD&#10;AQAADwAAAAAAAAAAAAAAAABsBQAAZHJzL2Rvd25yZXYueG1sUEsBAi0AFAAGAAgAAAAhAHfQrCNz&#10;AQAAQQIAABkAAAAAAAAAAAAAAAAAbwYAAGRycy9fcmVscy9lMm9Eb2MueG1sLnJlbHNQSwUGAAAA&#10;AAUABQA6AQAAGQgAAAAA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  <w:tc>
          <w:tcPr>
            <w:tcW w:w="245" w:type="pct"/>
            <w:shd w:val="clear" w:color="auto" w:fill="auto"/>
            <w:vAlign w:val="center"/>
            <w:hideMark/>
          </w:tcPr>
          <w:p w:rsidR="00B4044C" w:rsidRPr="00B4044C" w:rsidRDefault="00B4044C" w:rsidP="00B4044C">
            <w:pPr>
              <w:spacing w:after="0" w:line="240" w:lineRule="auto"/>
              <w:jc w:val="right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>
              <w:rPr>
                <w:rFonts w:ascii="Helvetica" w:eastAsia="Times New Roman" w:hAnsi="Helvetica" w:cs="Helvetica"/>
                <w:noProof/>
                <w:color w:val="135CAE"/>
                <w:sz w:val="18"/>
                <w:szCs w:val="18"/>
                <w:lang w:eastAsia="sk-SK"/>
              </w:rPr>
              <mc:AlternateContent>
                <mc:Choice Requires="wps">
                  <w:drawing>
                    <wp:inline distT="0" distB="0" distL="0" distR="0" wp14:anchorId="7103E6D4" wp14:editId="3DBB38B2">
                      <wp:extent cx="304800" cy="304800"/>
                      <wp:effectExtent l="0" t="0" r="0" b="0"/>
                      <wp:docPr id="5" name="Obdĺžnik 5" descr="E-mail">
                        <a:hlinkClick xmlns:a="http://schemas.openxmlformats.org/drawingml/2006/main" r:id="rId7" tooltip="&quot;E-mail&quot;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Obdĺžnik 5" o:spid="_x0000_s1026" alt="E-mail" href="https://www.uvzsr.sk/index.php?option=com_mailto&amp;tmpl=component&amp;link=140576b1a0784f45456a0284da0bb7b7566972a4" title="&quot;E-mail&quot;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1/MCgMAAFgGAAAOAAAAZHJzL2Uyb0RvYy54bWysVUtu2zAQ3RfoHQguulMkOfJHauQgsawi&#10;QNoESHsAWqIswhSpkLTltOjFuuiqvVeHlO04SYECbbUQhhzqzbyZN9TZ+bbhaEOVZlKkODwJMKKi&#10;kCUTyxR/+ph7E4y0IaIkXAqa4geq8fn09auzrk3oQNaSl1QhABE66doU18a0ie/roqYN0SeypQKc&#10;lVQNMbBUS79UpAP0hvuDIBj5nVRlq2RBtYbdrHfiqcOvKlqYm6rS1CCeYsjNuLdy74V9+9MzkiwV&#10;aWtW7NIgf5FFQ5iAoAeojBiC1oq9gGpYoaSWlTkpZOPLqmIFdRyATRg8Y3NXk5Y6LlAc3R7KpP8f&#10;bPFhc6sQK1M8xEiQBlp0syh/fPv5XbAVgr2S6gLqNfeAIncUa87EasZZsdolBO4/t62nmsli3VBh&#10;+t4pyokB4eiatRojldg81FUZQqOk5IaBIN7cr6V524fvbdszv2t14nK3nXbmXXurbAd0ey2LlUZC&#10;zmoilvRCt6AC0Cbw228pJbuakhIKGR7D9RgWUAMaWnTvZQkVIWsjHfVtpRobA8igrRPRw0FEdGtQ&#10;AZunQTQJQGoFuHa2TZgk+49bpc07KhtkDeAL2TlwsrnWpj+6P2JjCZkzzp1OuXiyAZj9DoSGT63P&#10;JuFk9yUO4vlkPom8aDCae1GQZd5FPou8UR6Oh9lpNptl4VcbN4ySmpUlFTbMfgTC6EVPf6vc3TD2&#10;4j0MgZaclRbOpqTVcjHjCm0IjGDuHldy8Dwe85+m4eoFXJ5RCgdRcDmIvXw0GXtRHg29eBxMvCCM&#10;L+NREMVRlj+ldM0E/XdKqEtxPBwMXZeOkn7GLXDPS24kaZiBS46zJsUgDXjsIZJYBc5F6WwD09Xb&#10;R6Ww6T+WAtq9b7STv5Vor/6FLB9ArkqCnEB5cB2DUUv1GaMOrrYU6/s1URQjfiVA8nEYRfYudIto&#10;OB7AQh17FsceIgqASrHBqDdnBlbwybpVbFlDpNAVRsgLGJOKOQnbEeqz2s0qXF+Oye6qtffj8dqd&#10;evwhTH8BAAD//wMAUEsDBBQABgAIAAAAIQCGc5Lh1gAAAAMBAAAPAAAAZHJzL2Rvd25yZXYueG1s&#10;TI9Ba8JAEIXvBf/DMkJvdaMUCWk2IoJIeijE+gPG7DQJZmdDdtX033faHtrLDI83vPlevplcr240&#10;hs6zgeUiAUVce9txY+D0vn9KQYWIbLH3TAY+KcCmmD3kmFl/54pux9goCeGQoYE2xiHTOtQtOQwL&#10;PxCL9+FHh1Hk2Gg74l3CXa9XSbLWDjuWDy0OtGupvhyvzsAqJftWdtEfyktZrdnx66k6GPM4n7Yv&#10;oCJN8e8YvvEFHQphOvsr26B6A1Ik/kzxnlNR59+ti1z/Zy++AAAA//8DAFBLAwQUAAYACAAAACEA&#10;SyFnZxYBAACgAQAAGQAAAGRycy9fcmVscy9lMm9Eb2MueG1sLnJlbHOEkEtPwzAQhO9I/IfIB27E&#10;TpUXUKcXQOqBCypntIk3iVW/ZLsvfj0uCIlKSBx3VvvNzixXR62yPfogreGkyBnJ0AxWSDNx8rZ5&#10;vm1JFiIYAcoa5OSEgay666vlKyqI6SjM0oUsUUzgZI7R3VMahhk1hNw6NGkzWq8hptFP1MGwhQnp&#10;grGa+t8M0l0ws7XgxK9FQbLNySXn/9l2HOWAj3bYaTTxDws6J5JX0mwTFPyE8Rsb0s+HwyHf7T+C&#10;z8OWSiPwmLvZraw7h+SD1e8apIr2BrR7iNqps+ZSJyZ+SWcqL0pWNXVfAGvaciyrsqqBLdpSAOv7&#10;pm+qur5rFlD+2L9YkZI9HSN6A4rQbkkveu0+AQAA//8DAFBLAQItABQABgAIAAAAIQC2gziS/gAA&#10;AOEBAAATAAAAAAAAAAAAAAAAAAAAAABbQ29udGVudF9UeXBlc10ueG1sUEsBAi0AFAAGAAgAAAAh&#10;ADj9If/WAAAAlAEAAAsAAAAAAAAAAAAAAAAALwEAAF9yZWxzLy5yZWxzUEsBAi0AFAAGAAgAAAAh&#10;AE4vX8wKAwAAWAYAAA4AAAAAAAAAAAAAAAAALgIAAGRycy9lMm9Eb2MueG1sUEsBAi0AFAAGAAgA&#10;AAAhAIZzkuHWAAAAAwEAAA8AAAAAAAAAAAAAAAAAZAUAAGRycy9kb3ducmV2LnhtbFBLAQItABQA&#10;BgAIAAAAIQBLIWdnFgEAAKABAAAZAAAAAAAAAAAAAAAAAGcGAABkcnMvX3JlbHMvZTJvRG9jLnht&#10;bC5yZWxzUEsFBgAAAAAFAAUAOgEAALQHAAAAAA=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</w:p>
        </w:tc>
      </w:tr>
    </w:tbl>
    <w:p w:rsidR="00B4044C" w:rsidRPr="00B4044C" w:rsidRDefault="00B4044C" w:rsidP="00B4044C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sk-SK"/>
        </w:rPr>
      </w:pPr>
    </w:p>
    <w:tbl>
      <w:tblPr>
        <w:tblW w:w="0" w:type="auto"/>
        <w:tblCellSpacing w:w="15" w:type="dxa"/>
        <w:shd w:val="clear" w:color="auto" w:fill="4F9DE7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812"/>
      </w:tblGrid>
      <w:tr w:rsidR="00B4044C" w:rsidRPr="00B4044C" w:rsidTr="00B4044C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044C" w:rsidRPr="00B4044C" w:rsidRDefault="00B4044C" w:rsidP="00B4044C">
            <w:pPr>
              <w:spacing w:after="0" w:line="240" w:lineRule="auto"/>
              <w:rPr>
                <w:rFonts w:ascii="Arial" w:eastAsia="Times New Roman" w:hAnsi="Arial" w:cs="Arial"/>
                <w:color w:val="999999"/>
                <w:sz w:val="24"/>
                <w:szCs w:val="24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FF0000"/>
                <w:sz w:val="24"/>
                <w:szCs w:val="24"/>
                <w:lang w:eastAsia="sk-SK"/>
              </w:rPr>
              <w:t>Štvrtok, 31. marec 2022 11:13</w:t>
            </w:r>
          </w:p>
        </w:tc>
      </w:tr>
      <w:tr w:rsidR="00B4044C" w:rsidRPr="00B4044C" w:rsidTr="00B4044C">
        <w:trPr>
          <w:tblCellSpacing w:w="15" w:type="dxa"/>
        </w:trPr>
        <w:tc>
          <w:tcPr>
            <w:tcW w:w="0" w:type="auto"/>
            <w:shd w:val="clear" w:color="auto" w:fill="auto"/>
            <w:hideMark/>
          </w:tcPr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Zrušenie plošných obmedzení prevádzok a hromadných podujatí v praxi znamená, že za ochranu vlastného zdravia a zdravia svojich najbližších musí prevziať zodpovednosť každý jeden z nás. Okrem zaočkovania sa proti COVID-19 (vrátane dôležitej posilňujúcej dávky) a povinného nosenia respirátora v rizikových situáciách preto naďalej odporúčame priebežne dodržiavať aj vybrané postupy, ktoré boli d</w:t>
            </w:r>
            <w:bookmarkStart w:id="0" w:name="_GoBack"/>
            <w:bookmarkEnd w:id="0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lhodobo súčasťou stratégie prevencie šírenia nákazy v každodennom živote.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Početné opatrenia, ktoré sa nachádzali vo vyhláškach ÚVZ SR, už od istého času nie sú povinné. V čase, kedy však stále pretrvávajú vysoké denné prírastky nových prípadov ochorenia, má ich dodržiavanie naďalej význam, a preto ich Úrad verejného zdravotníctva SR zapracoval do odporúčaní hlavného hygienika SR. Zvýšený hygienický štandard je totiž relatívne jednoduchou cestou, ako znižovať riziko nákazy a šírenia ochorenia COVID-19, ako aj iných respiračných infekcií.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Jednotlivé postupy majú odporúčací charakter a pomôžu vám znižovať riziko infekcie v špecifických situáciách či prevádzkach</w:t>
            </w:r>
            <w:r w:rsidRPr="00B4044C">
              <w:rPr>
                <w:rFonts w:ascii="Arial" w:eastAsia="Times New Roman" w:hAnsi="Arial" w:cs="Arial"/>
                <w:i/>
                <w:iCs/>
                <w:color w:val="333333"/>
                <w:sz w:val="20"/>
                <w:szCs w:val="20"/>
                <w:lang w:eastAsia="sk-SK"/>
              </w:rPr>
              <w:t>.</w:t>
            </w:r>
          </w:p>
          <w:p w:rsidR="00B4044C" w:rsidRPr="00B4044C" w:rsidRDefault="00B4044C" w:rsidP="00B4044C">
            <w:pPr>
              <w:spacing w:after="0" w:line="240" w:lineRule="auto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Všeobecné odporúčania pre hromadné podujatia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 výkon hromadných podujatí v interiéri a exteriéri sa odporúča organizátorovi hromadného podujatia nasledovné:</w:t>
            </w:r>
          </w:p>
          <w:p w:rsidR="00B4044C" w:rsidRPr="00B4044C" w:rsidRDefault="00B4044C" w:rsidP="00B4044C">
            <w:pPr>
              <w:numPr>
                <w:ilvl w:val="0"/>
                <w:numId w:val="1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vstup a výstup,</w:t>
            </w:r>
          </w:p>
          <w:p w:rsidR="00B4044C" w:rsidRPr="00B4044C" w:rsidRDefault="00B4044C" w:rsidP="00B4044C">
            <w:pPr>
              <w:numPr>
                <w:ilvl w:val="0"/>
                <w:numId w:val="1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pokiaľ je to možné, zabezpečiť fixné sedenie alebo státie,</w:t>
            </w:r>
          </w:p>
          <w:p w:rsidR="00B4044C" w:rsidRPr="00B4044C" w:rsidRDefault="00B4044C" w:rsidP="00B4044C">
            <w:pPr>
              <w:numPr>
                <w:ilvl w:val="0"/>
                <w:numId w:val="1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častú dezinfekciu priestorov, najmä dotykových plôch, kľučiek, podláh v interiéri a predmetov,</w:t>
            </w:r>
          </w:p>
          <w:p w:rsidR="00B4044C" w:rsidRPr="00B4044C" w:rsidRDefault="00B4044C" w:rsidP="00B4044C">
            <w:pPr>
              <w:numPr>
                <w:ilvl w:val="0"/>
                <w:numId w:val="1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tekutým mydlom a papierovými utierkami,</w:t>
            </w:r>
          </w:p>
          <w:p w:rsidR="00B4044C" w:rsidRPr="00B4044C" w:rsidRDefault="00B4044C" w:rsidP="00B4044C">
            <w:pPr>
              <w:numPr>
                <w:ilvl w:val="0"/>
                <w:numId w:val="1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pri vstupe do priestorov hromadného podujatia funkčné dezinfekčné prostriedky, naplnené dávkovače na alkoholovú dezinfekciu rúk a následnú dezinfekciu rúk,</w:t>
            </w:r>
          </w:p>
          <w:p w:rsidR="00B4044C" w:rsidRPr="00B4044C" w:rsidRDefault="00B4044C" w:rsidP="00B4044C">
            <w:pPr>
              <w:numPr>
                <w:ilvl w:val="0"/>
                <w:numId w:val="19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na hromadné podujatie zabezpečiť oznam o nasledovnom:</w:t>
            </w:r>
          </w:p>
          <w:p w:rsidR="00B4044C" w:rsidRPr="00B4044C" w:rsidRDefault="00B4044C" w:rsidP="00B4044C">
            <w:pPr>
              <w:numPr>
                <w:ilvl w:val="0"/>
                <w:numId w:val="20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 aktuálne účinných osobitných predpisoch o povinnosti prekrytia horných dýchacích ciest, o odporúčaní prekrytia horných dýchacích ciest, ak takáto povinnosť nie je účinná,</w:t>
            </w:r>
          </w:p>
          <w:p w:rsidR="00B4044C" w:rsidRPr="00B4044C" w:rsidRDefault="00B4044C" w:rsidP="00B4044C">
            <w:pPr>
              <w:numPr>
                <w:ilvl w:val="0"/>
                <w:numId w:val="20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prípade vzniku akútneho respiračného ochorenia (napr. horúčka, kašeľ, nádcha, sťažené dýchanie) by sa takáto osoba nemala hromadného podujatia zúčastniť,</w:t>
            </w:r>
          </w:p>
          <w:p w:rsidR="00B4044C" w:rsidRPr="00B4044C" w:rsidRDefault="00B4044C" w:rsidP="00B4044C">
            <w:pPr>
              <w:numPr>
                <w:ilvl w:val="0"/>
                <w:numId w:val="20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ak sa u osoby prejavia príznaky akútneho respiračného ochorenia (zvýšená teplota, nádcha, kašeľ, bolesť hlavy a pod.), by táto osoba mala okamžite opustiť miesto hromadného podujatia a telefonicky kontaktovať svojho ošetrujúceho lekára,</w:t>
            </w:r>
          </w:p>
          <w:p w:rsidR="00B4044C" w:rsidRPr="00B4044C" w:rsidRDefault="00B4044C" w:rsidP="00B4044C">
            <w:pPr>
              <w:numPr>
                <w:ilvl w:val="0"/>
                <w:numId w:val="20"/>
              </w:numPr>
              <w:spacing w:after="0" w:line="240" w:lineRule="auto"/>
              <w:ind w:left="96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neodporúča sa podávanie rúk, ani iné fyzické interakcie</w:t>
            </w:r>
          </w:p>
          <w:p w:rsidR="00B4044C" w:rsidRPr="00B4044C" w:rsidRDefault="00B4044C" w:rsidP="00B4044C">
            <w:pPr>
              <w:numPr>
                <w:ilvl w:val="0"/>
                <w:numId w:val="2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pri účasti na hromadnom podujatí a pri príchode a odchode z priestorov hromadného podujatia dodržiavať </w:t>
            </w:r>
            <w:proofErr w:type="spellStart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rozostupy</w:t>
            </w:r>
            <w:proofErr w:type="spellEnd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dva metre medzi osobami mimo spoločnej domácnosti,</w:t>
            </w:r>
          </w:p>
          <w:p w:rsidR="00B4044C" w:rsidRPr="00B4044C" w:rsidRDefault="00B4044C" w:rsidP="00B4044C">
            <w:pPr>
              <w:numPr>
                <w:ilvl w:val="0"/>
                <w:numId w:val="21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dostatočne a často vetrať spoločné priestory.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výkon bohoslužieb, cirkevné alebo civilné verzie sobášneho obradu, pohrebného obradu a obradu krstu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 výkon bohoslužieb, cirkevné alebo civilné verzie sobášneho obradu, pohrebného obradu a obradu krstu sa odporúča nasledovné: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dezinfikovať použité predmety slúžiace účelom obradu,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tesne pred rozdávaním prijímania/hostií si rozdávajúca osoba má vydezinfikovať ruky,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 prípade kontaktu rozdávajúceho s ústami veriaceho, si rozdávajúci vydezinfikuje ruky; pri prijímaní „pod </w:t>
            </w:r>
            <w:proofErr w:type="spellStart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obojím</w:t>
            </w:r>
            <w:proofErr w:type="spellEnd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“ sa odporúča použiť pri každom prijímajúcom vždy novú lyžičku,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nepoužívať obrady pitia z jednej nádoby viac ako jednou osobou,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odporúča sa uprednostniť prijímanie na ruku, nie do úst,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priestoroch, kde sa vykonávajú obrady, odstrániť nádoby s vodou, s ktorými má kontakt viac osôb,</w:t>
            </w:r>
          </w:p>
          <w:p w:rsidR="00B4044C" w:rsidRPr="00B4044C" w:rsidRDefault="00B4044C" w:rsidP="00B4044C">
            <w:pPr>
              <w:numPr>
                <w:ilvl w:val="0"/>
                <w:numId w:val="22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neodporúča sa podávanie rúk.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výkon hromadných podujatí kultúrneho charakteru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Pre výkon hromadných podujatí kultúrneho charakteru sa odporúča nasledovné :</w:t>
            </w:r>
          </w:p>
          <w:p w:rsidR="00B4044C" w:rsidRPr="00B4044C" w:rsidRDefault="00B4044C" w:rsidP="00B4044C">
            <w:pPr>
              <w:numPr>
                <w:ilvl w:val="0"/>
                <w:numId w:val="23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nepraktikovať fyzický kontakt a interakciu s publikom,</w:t>
            </w:r>
          </w:p>
          <w:p w:rsidR="00B4044C" w:rsidRPr="00B4044C" w:rsidRDefault="00B4044C" w:rsidP="00B4044C">
            <w:pPr>
              <w:numPr>
                <w:ilvl w:val="0"/>
                <w:numId w:val="23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vytvoriť zóny pre jednotlivé umelecké súbory tak, aby dochádzalo k minimálnej interakcii a stretávaniu </w:t>
            </w: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lastRenderedPageBreak/>
              <w:t>sa umelcov z jednotlivých súborov medzi sebou.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Všeobecné odporúčania ku všetkým prevádzkam (vrátane napr. zariadení verejného stravovania, obchodných domov, fitness a wellness centier, lanových dráh a vlekov, ubytovacích zariadení, atď.)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prevádzkovateľom zariadení maloobchodných prevádzok a prevádzok poskytujúcich služby sa odporúča dodržiavať nasledovné opatrenia: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oznámenie o aktuálne účinných osobitných predpisoch </w:t>
            </w:r>
            <w:r w:rsidRPr="00B40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o povinnosti prekrytia horných dýchacích ciest; ak takáto povinnosť nie je účinná, zabezpečiť oznámenie o odporúčaní prekrytia horných dýchacích ciest,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vstupe do prevádzok zabezpečiť funkčné dezinfekčné prostriedky, naplnené dávkovače na alkoholovú dezinfekciu rúk a zabezpečiť následnú dezinfekciu rúk, alebo poskytnúť jednorazové rukavice,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dezinfekciu hygienických zariadení každú hodinu,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vybaviť hygienické zariadenia prevádzky tekutým mydlom a papierovými utierkami,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 zachovávanie odstupov v radoch minimálne </w:t>
            </w:r>
            <w:r w:rsidRPr="00B4044C">
              <w:rPr>
                <w:rFonts w:ascii="Arial" w:eastAsia="Times New Roman" w:hAnsi="Arial" w:cs="Arial"/>
                <w:color w:val="000000"/>
                <w:sz w:val="20"/>
                <w:szCs w:val="20"/>
                <w:lang w:eastAsia="sk-SK"/>
              </w:rPr>
              <w:t>2 metre od osôb z inej ako spoločnej domácnosti,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vykonávať časté vetranie priestorov prevádzky a pravidelne vykonávať dezinfekciu dotykových plôch, kľučiek, nákupných vozíkov a košíkov, používaných prístrojov, nástrojov a pomôcok, na dezinfekciu použiť dezinfekčné prostriedky s virucídnym účinkom,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zabezpečiť vo vnútornom priestore prevádzok maximálnu možnú cirkuláciu vzduchu s čerstvo nasávaným vonkajším vzduchom (prirodzené vetranie, vzduchotechnika alebo </w:t>
            </w:r>
            <w:proofErr w:type="spellStart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rekuperácia</w:t>
            </w:r>
            <w:proofErr w:type="spellEnd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) bez recirkulácie vzduchu; v prípade </w:t>
            </w:r>
            <w:proofErr w:type="spellStart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rekuperácie</w:t>
            </w:r>
            <w:proofErr w:type="spellEnd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zaistiť, aby cez </w:t>
            </w:r>
            <w:proofErr w:type="spellStart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entalpické</w:t>
            </w:r>
            <w:proofErr w:type="spellEnd"/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 xml:space="preserve"> výmenníky vlhkosti nedochádzalo ku kontaktu odchádzajúceho a vstupujúceho vzduchu,</w:t>
            </w:r>
          </w:p>
          <w:p w:rsidR="00B4044C" w:rsidRPr="00B4044C" w:rsidRDefault="00B4044C" w:rsidP="00B4044C">
            <w:pPr>
              <w:numPr>
                <w:ilvl w:val="0"/>
                <w:numId w:val="24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 rámci možností zabezpečiť vzájomný odstup zákazníkov, ktorí nesedia za jedným stolom.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prevádzky zariadení starostlivosti o ľudské telo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prevádzkovateľom zariadení starostlivosti o ľudské telo sa odporúča dodržiavať nasledovné:</w:t>
            </w:r>
          </w:p>
          <w:p w:rsidR="00B4044C" w:rsidRPr="00B4044C" w:rsidRDefault="00B4044C" w:rsidP="00B4044C">
            <w:pPr>
              <w:numPr>
                <w:ilvl w:val="0"/>
                <w:numId w:val="2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upraviť časový harmonogram prevádzky tak, aby medzi jednotlivými zákazníkmi bol vždy priestor na vetranie, upratanie priestoru a dezinfekciu pracovného miesta,</w:t>
            </w:r>
          </w:p>
          <w:p w:rsidR="00B4044C" w:rsidRPr="00B4044C" w:rsidRDefault="00B4044C" w:rsidP="00B4044C">
            <w:pPr>
              <w:numPr>
                <w:ilvl w:val="0"/>
                <w:numId w:val="25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zákazníkovi vykonávať dezinfekciu miesta kde sa zdržiaval - ležal, sedel - dezinfekčným prostriedkom s virucídnym účinkom, vykonať dezinfekciu pomôcok, ktoré sa opakovane používajú u zákazníka (napr. ochranné okuliare pri ošetrení pleti, ochranný plášť pri strihaní vlasov).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zariadenia autoškôl a školiacich stredísk inštruktorov vykonávajúcich inštruktorské kurzy a iných registrovaných osôb pre vykonávanie kurzov povinnej základnej kvalifikácie a pravidelného výcviku a osôb poverených vykonávaním kvalifikačných kurzov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prevádzkovateľom autoškôl a školiacim strediskám inštruktorov vykonávajúcim inštruktorské kurzy a iných registrovaných osôb pre vykonávanie kurzov povinnej základnej kvalifikácie a pravidelného výcviku sa odporúča nasledovné:</w:t>
            </w:r>
          </w:p>
          <w:p w:rsidR="00B4044C" w:rsidRPr="00B4044C" w:rsidRDefault="00B4044C" w:rsidP="00B4044C">
            <w:pPr>
              <w:numPr>
                <w:ilvl w:val="0"/>
                <w:numId w:val="2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 každom výcviku vedenia vozidla a výcviku na trenažéri vydezinfikovať interiér, najmä volant a rýchlostnú páku, kľúč od vozidla,</w:t>
            </w:r>
          </w:p>
          <w:p w:rsidR="00B4044C" w:rsidRPr="00B4044C" w:rsidRDefault="00B4044C" w:rsidP="00B4044C">
            <w:pPr>
              <w:numPr>
                <w:ilvl w:val="0"/>
                <w:numId w:val="2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pri výcviku zameranom na vedenie motorových vozidiel skupín A (motorky) sa odporúča každému z frekventantov používať vlastnú prilbu a príslušné ochranné pomôcky, ktoré sa pri takomto výcviku pri vedení tohto typu vozidla používajú,</w:t>
            </w:r>
          </w:p>
          <w:p w:rsidR="00B4044C" w:rsidRPr="00B4044C" w:rsidRDefault="00B4044C" w:rsidP="00B4044C">
            <w:pPr>
              <w:numPr>
                <w:ilvl w:val="0"/>
                <w:numId w:val="2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počas prebiehajúcej výučby teórie a konania záverečných skúšok sa odporúča zabezpečiť v učebni minimálne 2 m vzdialenosť medzi účastníkmi príslušného kurzu,</w:t>
            </w:r>
          </w:p>
          <w:p w:rsidR="00B4044C" w:rsidRPr="00B4044C" w:rsidRDefault="00B4044C" w:rsidP="00B4044C">
            <w:pPr>
              <w:numPr>
                <w:ilvl w:val="0"/>
                <w:numId w:val="26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zabezpečiť, aby počas praktického výcviku vo vedení vozidla nebola vo vozidle okrem inštruktora a účastníka kurzu žiadna ďalšia osoba.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Odporúčania pre prevádzky umelých kúpalísk</w:t>
            </w:r>
          </w:p>
          <w:p w:rsidR="00B4044C" w:rsidRPr="00B4044C" w:rsidRDefault="00B4044C" w:rsidP="00B4044C">
            <w:pPr>
              <w:spacing w:after="0" w:line="240" w:lineRule="auto"/>
              <w:jc w:val="both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Všetkým prevádzkovateľom umelých kúpalísk sa odporúča nasledovné:</w:t>
            </w:r>
          </w:p>
          <w:p w:rsidR="00B4044C" w:rsidRPr="00B4044C" w:rsidRDefault="00B4044C" w:rsidP="00B4044C">
            <w:pPr>
              <w:numPr>
                <w:ilvl w:val="0"/>
                <w:numId w:val="27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obsah voľného chlóru a iných vedľajších produktov dezinfekcie sa odporúča udržiavať pri hornej hranici povolených limitných hodnôt podľa požiadaviek právnych predpisov pre umelé kúpaliská; frekvencia prevádzkovej kontroly týchto ukazovateľov sa zvýši na dvojnásobok,</w:t>
            </w:r>
          </w:p>
          <w:p w:rsidR="00B4044C" w:rsidRPr="00B4044C" w:rsidRDefault="00B4044C" w:rsidP="00B4044C">
            <w:pPr>
              <w:numPr>
                <w:ilvl w:val="0"/>
                <w:numId w:val="27"/>
              </w:numPr>
              <w:spacing w:after="0" w:line="240" w:lineRule="auto"/>
              <w:ind w:left="60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</w:pPr>
            <w:r w:rsidRPr="00B4044C">
              <w:rPr>
                <w:rFonts w:ascii="Arial" w:eastAsia="Times New Roman" w:hAnsi="Arial" w:cs="Arial"/>
                <w:color w:val="333333"/>
                <w:sz w:val="20"/>
                <w:szCs w:val="20"/>
                <w:lang w:eastAsia="sk-SK"/>
              </w:rPr>
              <w:t>zvýšiť frekvenciu upratovania, čistenia a dezinfekcie dotykových plôch, na dezinfekciu použiť dezinfekčné prostriedky s virucídnym účinkom, hygienické zariadenia prevádzky sa odporúča vybaviť tekutým mydlom a papierovými utierkami.</w:t>
            </w:r>
          </w:p>
          <w:p w:rsidR="00B4044C" w:rsidRPr="00B4044C" w:rsidRDefault="00B4044C" w:rsidP="00B404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</w: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br/>
              <w:t>PhDr. RNDr. MUDr. Ján Mikas, PhD., MPH</w:t>
            </w:r>
          </w:p>
          <w:p w:rsidR="00B4044C" w:rsidRPr="00B4044C" w:rsidRDefault="00B4044C" w:rsidP="00B4044C">
            <w:pPr>
              <w:spacing w:after="0" w:line="240" w:lineRule="auto"/>
              <w:jc w:val="center"/>
              <w:rPr>
                <w:rFonts w:ascii="Helvetica" w:eastAsia="Times New Roman" w:hAnsi="Helvetica" w:cs="Helvetica"/>
                <w:color w:val="333333"/>
                <w:sz w:val="18"/>
                <w:szCs w:val="18"/>
                <w:lang w:eastAsia="sk-SK"/>
              </w:rPr>
            </w:pPr>
            <w:r w:rsidRPr="00B4044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sk-SK"/>
              </w:rPr>
              <w:t>hlavný hygienik Slovenskej republiky</w:t>
            </w:r>
          </w:p>
        </w:tc>
      </w:tr>
    </w:tbl>
    <w:p w:rsidR="00B4044C" w:rsidRDefault="00B4044C"/>
    <w:sectPr w:rsidR="00B4044C" w:rsidSect="00B4044C">
      <w:pgSz w:w="11906" w:h="16838" w:code="9"/>
      <w:pgMar w:top="993" w:right="1077" w:bottom="1474" w:left="1077" w:header="1418" w:footer="141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80719"/>
    <w:multiLevelType w:val="multilevel"/>
    <w:tmpl w:val="D4E00EF2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9F3ED9"/>
    <w:multiLevelType w:val="multilevel"/>
    <w:tmpl w:val="B40CBAE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6C07C55"/>
    <w:multiLevelType w:val="multilevel"/>
    <w:tmpl w:val="31A623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8242F6"/>
    <w:multiLevelType w:val="multilevel"/>
    <w:tmpl w:val="194CD1D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A3D171B"/>
    <w:multiLevelType w:val="multilevel"/>
    <w:tmpl w:val="1670223A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DA00FDD"/>
    <w:multiLevelType w:val="multilevel"/>
    <w:tmpl w:val="875C4A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EAB02D7"/>
    <w:multiLevelType w:val="multilevel"/>
    <w:tmpl w:val="2E249D1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0586871"/>
    <w:multiLevelType w:val="multilevel"/>
    <w:tmpl w:val="2CB0C55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2F04CEB"/>
    <w:multiLevelType w:val="multilevel"/>
    <w:tmpl w:val="345C01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6F168AA"/>
    <w:multiLevelType w:val="multilevel"/>
    <w:tmpl w:val="3F0AF7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01D589A"/>
    <w:multiLevelType w:val="multilevel"/>
    <w:tmpl w:val="A43C290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55C0D5F"/>
    <w:multiLevelType w:val="multilevel"/>
    <w:tmpl w:val="366C593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AA2628E"/>
    <w:multiLevelType w:val="multilevel"/>
    <w:tmpl w:val="453699B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E6E16EC"/>
    <w:multiLevelType w:val="multilevel"/>
    <w:tmpl w:val="1548D26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FEB3CB5"/>
    <w:multiLevelType w:val="multilevel"/>
    <w:tmpl w:val="3FC00C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0226781"/>
    <w:multiLevelType w:val="multilevel"/>
    <w:tmpl w:val="1A36F5D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26F230D"/>
    <w:multiLevelType w:val="multilevel"/>
    <w:tmpl w:val="AABC7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DB824B4"/>
    <w:multiLevelType w:val="multilevel"/>
    <w:tmpl w:val="B3323A2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F087C62"/>
    <w:multiLevelType w:val="multilevel"/>
    <w:tmpl w:val="119CD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00A2EFC"/>
    <w:multiLevelType w:val="multilevel"/>
    <w:tmpl w:val="904E61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4A26D72"/>
    <w:multiLevelType w:val="multilevel"/>
    <w:tmpl w:val="E12005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C2468DF"/>
    <w:multiLevelType w:val="multilevel"/>
    <w:tmpl w:val="10CA8D5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C8338A5"/>
    <w:multiLevelType w:val="multilevel"/>
    <w:tmpl w:val="9CDAE77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F34FC5"/>
    <w:multiLevelType w:val="multilevel"/>
    <w:tmpl w:val="DA78F04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1B75ABE"/>
    <w:multiLevelType w:val="multilevel"/>
    <w:tmpl w:val="E0C20256"/>
    <w:lvl w:ilvl="0">
      <w:start w:val="7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9613F0C"/>
    <w:multiLevelType w:val="multilevel"/>
    <w:tmpl w:val="FFA6520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F4E29AB"/>
    <w:multiLevelType w:val="multilevel"/>
    <w:tmpl w:val="8552129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0"/>
  </w:num>
  <w:num w:numId="2">
    <w:abstractNumId w:val="16"/>
  </w:num>
  <w:num w:numId="3">
    <w:abstractNumId w:val="24"/>
  </w:num>
  <w:num w:numId="4">
    <w:abstractNumId w:val="21"/>
  </w:num>
  <w:num w:numId="5">
    <w:abstractNumId w:val="19"/>
  </w:num>
  <w:num w:numId="6">
    <w:abstractNumId w:val="14"/>
  </w:num>
  <w:num w:numId="7">
    <w:abstractNumId w:val="1"/>
  </w:num>
  <w:num w:numId="8">
    <w:abstractNumId w:val="13"/>
  </w:num>
  <w:num w:numId="9">
    <w:abstractNumId w:val="11"/>
  </w:num>
  <w:num w:numId="10">
    <w:abstractNumId w:val="6"/>
  </w:num>
  <w:num w:numId="11">
    <w:abstractNumId w:val="2"/>
  </w:num>
  <w:num w:numId="12">
    <w:abstractNumId w:val="4"/>
  </w:num>
  <w:num w:numId="13">
    <w:abstractNumId w:val="7"/>
  </w:num>
  <w:num w:numId="14">
    <w:abstractNumId w:val="22"/>
  </w:num>
  <w:num w:numId="15">
    <w:abstractNumId w:val="25"/>
  </w:num>
  <w:num w:numId="16">
    <w:abstractNumId w:val="10"/>
  </w:num>
  <w:num w:numId="17">
    <w:abstractNumId w:val="9"/>
  </w:num>
  <w:num w:numId="18">
    <w:abstractNumId w:val="17"/>
  </w:num>
  <w:num w:numId="19">
    <w:abstractNumId w:val="5"/>
  </w:num>
  <w:num w:numId="20">
    <w:abstractNumId w:val="18"/>
  </w:num>
  <w:num w:numId="21">
    <w:abstractNumId w:val="0"/>
  </w:num>
  <w:num w:numId="22">
    <w:abstractNumId w:val="12"/>
  </w:num>
  <w:num w:numId="23">
    <w:abstractNumId w:val="3"/>
  </w:num>
  <w:num w:numId="24">
    <w:abstractNumId w:val="8"/>
  </w:num>
  <w:num w:numId="25">
    <w:abstractNumId w:val="23"/>
  </w:num>
  <w:num w:numId="26">
    <w:abstractNumId w:val="15"/>
  </w:num>
  <w:num w:numId="2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AFA"/>
    <w:rsid w:val="00042308"/>
    <w:rsid w:val="00055364"/>
    <w:rsid w:val="00084AFA"/>
    <w:rsid w:val="001978F0"/>
    <w:rsid w:val="00293B00"/>
    <w:rsid w:val="002A24ED"/>
    <w:rsid w:val="003126A1"/>
    <w:rsid w:val="0036799F"/>
    <w:rsid w:val="00376721"/>
    <w:rsid w:val="003C6B14"/>
    <w:rsid w:val="003D62F0"/>
    <w:rsid w:val="004D3580"/>
    <w:rsid w:val="004E3C04"/>
    <w:rsid w:val="005105CB"/>
    <w:rsid w:val="005501FA"/>
    <w:rsid w:val="00561EE4"/>
    <w:rsid w:val="005B6259"/>
    <w:rsid w:val="006362B3"/>
    <w:rsid w:val="00637DCC"/>
    <w:rsid w:val="0068198F"/>
    <w:rsid w:val="006A0B7E"/>
    <w:rsid w:val="0077252D"/>
    <w:rsid w:val="00807273"/>
    <w:rsid w:val="0088289C"/>
    <w:rsid w:val="008B3C30"/>
    <w:rsid w:val="008C7893"/>
    <w:rsid w:val="008D5FE5"/>
    <w:rsid w:val="00925880"/>
    <w:rsid w:val="00930376"/>
    <w:rsid w:val="00943202"/>
    <w:rsid w:val="00963E3F"/>
    <w:rsid w:val="00A75176"/>
    <w:rsid w:val="00AB6890"/>
    <w:rsid w:val="00AE4AA3"/>
    <w:rsid w:val="00B4044C"/>
    <w:rsid w:val="00BC1C18"/>
    <w:rsid w:val="00C24468"/>
    <w:rsid w:val="00C35DF7"/>
    <w:rsid w:val="00C772B5"/>
    <w:rsid w:val="00C90021"/>
    <w:rsid w:val="00CC4B50"/>
    <w:rsid w:val="00D210E1"/>
    <w:rsid w:val="00D71951"/>
    <w:rsid w:val="00EA332E"/>
    <w:rsid w:val="00F73BDE"/>
    <w:rsid w:val="00F74301"/>
    <w:rsid w:val="00F83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84AF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8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084A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7517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Jemnzvraznenie">
    <w:name w:val="Subtle Emphasis"/>
    <w:basedOn w:val="Predvolenpsmoodseku"/>
    <w:uiPriority w:val="19"/>
    <w:qFormat/>
    <w:rsid w:val="00A75176"/>
    <w:rPr>
      <w:i/>
      <w:iCs/>
      <w:color w:val="808080" w:themeColor="text1" w:themeTint="7F"/>
    </w:rPr>
  </w:style>
  <w:style w:type="character" w:styleId="Hypertextovprepojenie">
    <w:name w:val="Hyperlink"/>
    <w:basedOn w:val="Predvolenpsmoodseku"/>
    <w:uiPriority w:val="99"/>
    <w:unhideWhenUsed/>
    <w:rsid w:val="00084AFA"/>
    <w:rPr>
      <w:color w:val="0000FF" w:themeColor="hyperlink"/>
      <w:u w:val="single"/>
    </w:rPr>
  </w:style>
  <w:style w:type="paragraph" w:styleId="Normlnywebov">
    <w:name w:val="Normal (Web)"/>
    <w:basedOn w:val="Normlny"/>
    <w:uiPriority w:val="99"/>
    <w:unhideWhenUsed/>
    <w:rsid w:val="00084A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articleseparator">
    <w:name w:val="article_separator"/>
    <w:basedOn w:val="Predvolenpsmoodseku"/>
    <w:rsid w:val="00084A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7536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www.uvzsr.sk/index.php?option=com_mailto&amp;tmpl=component&amp;link=140576b1a0784f45456a0284da0bb7b7566972a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vzsr.sk/index.php?view=article&amp;catid=250%3Akoronavirus-2019-ncov&amp;id=5098%3Aodporuania-hlavneho-hygienika-sr-na-prevenciu-a-zamedzenie-irenia-ochorenia-covid-19&amp;tmpl=component&amp;print=1&amp;layout=default&amp;page=&amp;option=com_content&amp;Itemid=15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1244</Words>
  <Characters>7092</Characters>
  <Application>Microsoft Office Word</Application>
  <DocSecurity>0</DocSecurity>
  <Lines>59</Lines>
  <Paragraphs>16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biroova_a</dc:creator>
  <cp:lastModifiedBy>biroova_a</cp:lastModifiedBy>
  <cp:revision>2</cp:revision>
  <dcterms:created xsi:type="dcterms:W3CDTF">2022-04-01T14:41:00Z</dcterms:created>
  <dcterms:modified xsi:type="dcterms:W3CDTF">2022-04-01T14:45:00Z</dcterms:modified>
</cp:coreProperties>
</file>